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spacing w:after="240" w:before="240" w:lineRule="auto"/>
        <w:rPr>
          <w:b w:val="1"/>
          <w:bCs w:val="1"/>
          <w:sz w:val="32"/>
          <w:szCs w:val="32"/>
        </w:rPr>
      </w:pPr>
      <w:r xmlns:w="http://schemas.openxmlformats.org/wordprocessingml/2006/main" w:rsidDel="00000000" w:rsidR="00000000" w:rsidRPr="00000000">
        <w:rPr>
          <w:b w:val="1"/>
          <w:bCs w:val="1"/>
          <w:sz w:val="32"/>
          <w:szCs w:val="32"/>
          <w:rtl w:val="0"/>
        </w:rPr>
        <w:t xml:space="preserve">PowerLocus PL201 </w:t>
      </w:r>
      <w:r xmlns:w="http://schemas.openxmlformats.org/wordprocessingml/2006/main" w:rsidDel="00000000" w:rsidR="00000000" w:rsidRPr="00000000">
        <w:rPr>
          <w:b w:val="1"/>
          <w:bCs w:val="1"/>
          <w:sz w:val="32"/>
          <w:szCs w:val="32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b w:val="1"/>
          <w:bCs w:val="1"/>
          <w:sz w:val="32"/>
          <w:szCs w:val="32"/>
          <w:rtl w:val="0"/>
        </w:rPr>
        <w:t xml:space="preserve">bežični zvučnik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114300" distT="114300" distL="114300" distR="114300">
            <wp:extent cx="3219450" cy="26003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6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 xmlns:w="http://schemas.openxmlformats.org/wordprocessingml/2006/main">
        <w:spacing w:after="240" w:before="240" w:lineRule="auto"/>
        <w:rPr>
          <w:sz w:val="32"/>
          <w:szCs w:val="32"/>
        </w:rPr>
      </w:pPr>
      <w:r xmlns:w="http://schemas.openxmlformats.org/wordprocessingml/2006/main" w:rsidDel="00000000" w:rsidR="00000000" w:rsidRPr="00000000">
        <w:rPr>
          <w:sz w:val="32"/>
          <w:szCs w:val="32"/>
          <w:rtl w:val="0"/>
        </w:rPr>
        <w:t xml:space="preserve">Korisnički priručnik</w:t>
      </w:r>
    </w:p>
    <w:p w:rsidR="00000000" w:rsidDel="00000000" w:rsidP="00000000" w:rsidRDefault="00000000" w:rsidRPr="00000000" w14:paraId="00000004">
      <w:pPr xmlns:w="http://schemas.openxmlformats.org/wordprocessingml/2006/main">
        <w:spacing w:after="240" w:before="240" w:lineRule="auto"/>
        <w:rPr>
          <w:sz w:val="32"/>
          <w:szCs w:val="32"/>
        </w:rPr>
      </w:pPr>
      <w:r xmlns:w="http://schemas.openxmlformats.org/wordprocessingml/2006/main" w:rsidDel="00000000" w:rsidR="00000000" w:rsidRPr="00000000">
        <w:rPr>
          <w:sz w:val="32"/>
          <w:szCs w:val="32"/>
          <w:rtl w:val="0"/>
        </w:rPr>
        <w:t xml:space="preserve">Molimo vas da pažljivo pročitate sve upute prije upotrebe!</w:t>
      </w:r>
    </w:p>
    <w:p w:rsidR="00000000" w:rsidDel="00000000" w:rsidP="00000000" w:rsidRDefault="00000000" w:rsidRPr="00000000" w14:paraId="00000005">
      <w:pPr xmlns:w="http://schemas.openxmlformats.org/wordprocessingml/2006/main">
        <w:spacing w:after="240" w:before="240" w:lineRule="auto"/>
        <w:rPr>
          <w:b w:val="1"/>
          <w:bCs w:val="1"/>
          <w:sz w:val="32"/>
          <w:szCs w:val="32"/>
        </w:rPr>
      </w:pPr>
      <w:r xmlns:w="http://schemas.openxmlformats.org/wordprocessingml/2006/main" w:rsidDel="00000000" w:rsidR="00000000" w:rsidRPr="00000000">
        <w:rPr>
          <w:sz w:val="32"/>
          <w:szCs w:val="32"/>
          <w:rtl w:val="0"/>
        </w:rPr>
        <w:t xml:space="preserve">Za podršku: </w:t>
      </w:r>
      <w:hyperlink xmlns:w="http://schemas.openxmlformats.org/wordprocessingml/2006/main" xmlns:r="http://schemas.openxmlformats.org/officeDocument/2006/relationships" r:id="rId7">
        <w:r xmlns:w="http://schemas.openxmlformats.org/wordprocessingml/2006/main"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info@powerlocus.com</w:t>
        </w:r>
      </w:hyperlink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5at6ftfmq3ot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TEHNIČKE SPECIFIKACIJE:</w:t>
      </w:r>
    </w:p>
    <w:p w:rsidR="00000000" w:rsidDel="00000000" w:rsidP="00000000" w:rsidRDefault="00000000" w:rsidRPr="00000000" w14:paraId="00000008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Napajanje: DC 5V ⎓ 1A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Izlazna snaga: 5W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Pogonska jedinica: 1,75” 4Ω 5W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1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Bluetooth verzija: v5.3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Micro SD Maksimalna veličina: Maksimalna veličina 64GB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Omjer signal-šum: &gt; 60dB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THD: &lt; 1%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Punjiva baterija: Litij 3,7V 1200mAh </w:t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i w:val="1"/>
          <w:iCs w:val="1"/>
          <w:sz w:val="26"/>
          <w:szCs w:val="26"/>
          <w:rtl w:val="0"/>
        </w:rPr>
        <w:t xml:space="preserve">Veličina proizvoda: Š95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V96*D96 mm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Bluetooth način rada Protokol: HFP, A2DP, AVRCP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Frekvencijski odziv: 20Hz – 20KHz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Impedancija: 4Ω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Frekvencijski pojas: 2,4000 GHz – 2,4835 GHz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Radna temperatura: 0–55°C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gd0ierwg1vi5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TEHNIČKE SPECIFIKACIJE ZA MIKROFONA:</w:t>
      </w:r>
    </w:p>
    <w:p w:rsidR="00000000" w:rsidDel="00000000" w:rsidP="00000000" w:rsidRDefault="00000000" w:rsidRPr="00000000" w14:paraId="0000000B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Napajanje: DC 5V ⎓ 1A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Bluetooth način rada Protokol: HFP, A2DP, AVRCP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Frekvencijski odziv: 20Hz – 20KHz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Radna temperatura: 0–55°C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Frekvencijski pojas: 2,4–2,4835 GHz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Izlazna snaga: 0,00W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Bluetooth verzija: v5.3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Punjiva baterija: Litij 3,7V 500mAh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lct89he4by9z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PREGLED TIPKI (numerirani dijagram):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3375535" cy="33194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5535" cy="3319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#1 Tipka za uključivanje/isključivanje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#2 Prethodna pjesma / Glasnoća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– #3 Tipka za reprodukciju/pauzu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#4 Sljedeća pjesma / Glasnoća +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#5 LED svjetla Uključivanje/isključivanje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#6 LED indikator punjenja / Bluetooth indikator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#7 USB-C priključak za punjenje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#8 Aux ulaz za način rada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#9 Utor za Micro SD karticu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#10 Otvor za vješalicu</w:t>
      </w:r>
    </w:p>
    <w:p w:rsidR="00000000" w:rsidDel="00000000" w:rsidP="00000000" w:rsidRDefault="00000000" w:rsidRPr="00000000" w14:paraId="00000010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sux5g7fetvui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KAKO SPOJITI ZVUČNIK PUTEM BLUETOOTH-A S TELEFONOM/TABLETOM/LAPTOPOM ITD.?</w:t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Dugo pritisnite gumb za uključivanje/isključivanje da biste uključili zvučnik.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Zvučnik će odmah prijeći u Bluetooth način rada prilikom prve upotrebe.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 Bluetooth načinu rada, LED indikator će naizmjenično bljeskati zeleno i plavo.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Otvorite Bluetooth postavke na svom uređaju i potražite naziv uparivanja „PowerLocus PL201“.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Nakon spajanja, LED indikator će promijeniti svjetlo u stalno plavo s polako treperećim zelenim svjetlom.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Drugi put kada se Bluetooth zvučnik uključi, automatski će se upariti s posljednjim uparenim uređajem.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sjbn4yvh7zas" w:id="4"/>
      <w:bookmarkEnd xmlns:w="http://schemas.openxmlformats.org/wordprocessingml/2006/main" w:id="4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KAKO SPOJITI BEŽIČNI MIKROFON SA ZVUČNIKOM?</w:t>
      </w:r>
    </w:p>
    <w:p w:rsidR="00000000" w:rsidDel="00000000" w:rsidP="00000000" w:rsidRDefault="00000000" w:rsidRPr="00000000" w14:paraId="00000019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Provjerite je li bežični zvučnik već uključen.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Zatim jednostavno uključite mikrofon pritiskom na gumb za uključivanje/isključivanje 3-4 sekunde i LED lampica će se upaliti.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Nakon toga će se zvučnik automatski upariti s mikrofonom.</w:t>
      </w:r>
    </w:p>
    <w:p w:rsidR="00000000" w:rsidDel="00000000" w:rsidP="00000000" w:rsidRDefault="00000000" w:rsidRPr="00000000" w14:paraId="0000001A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Nakon spajanja, LED dioda na zvučniku će svijetliti stalno zeleno i polako treptati plavo.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LED dioda na mikrofonu će promijeniti svjetlo iz treptajućeg zelenog u stalno zeleno.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 xmlns:w="http://schemas.openxmlformats.org/wordprocessingml/2006/main"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xmlns:w="http://schemas.openxmlformats.org/wordprocessingml/2006/main" w:colFirst="0" w:colLast="0" w:name="_ajxnkvqvqi7k" w:id="5"/>
      <w:bookmarkEnd xmlns:w="http://schemas.openxmlformats.org/wordprocessingml/2006/main" w:id="5"/>
      <w:r xmlns:w="http://schemas.openxmlformats.org/wordprocessingml/2006/main" w:rsidDel="00000000" w:rsidR="00000000" w:rsidRPr="00000000">
        <w:rPr>
          <w:color w:val="000000"/>
          <w:sz w:val="20"/>
          <w:szCs w:val="20"/>
          <w:rtl w:val="0"/>
        </w:rPr>
        <w:t xml:space="preserve">KAKO PUNIT BEŽIČNI ZVUČNIK?</w:t>
      </w:r>
    </w:p>
    <w:p w:rsidR="00000000" w:rsidDel="00000000" w:rsidP="00000000" w:rsidRDefault="00000000" w:rsidRPr="00000000" w14:paraId="0000001D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Kada je baterija bežičnog zvučnika niska, oglasit će se glasovni indikator koji će najaviti „Niska baterija“.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E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Jednostavno priključite USB-C kabel za punjenje u priključak za punjenje na zvučniku.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F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Tijekom punjenja, LED lampica će stalno svijetliti crvenom bojom.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0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Kada se potpuno napuni, LED svjetla će nestati.</w:t>
      </w:r>
    </w:p>
    <w:p w:rsidR="00000000" w:rsidDel="00000000" w:rsidP="00000000" w:rsidRDefault="00000000" w:rsidRPr="00000000" w14:paraId="00000021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j193fbrlwkma" w:id="6"/>
      <w:bookmarkEnd xmlns:w="http://schemas.openxmlformats.org/wordprocessingml/2006/main" w:id="6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KAKO PUNIT BEŽIČNI MIKROFON?</w:t>
      </w:r>
    </w:p>
    <w:p w:rsidR="00000000" w:rsidDel="00000000" w:rsidP="00000000" w:rsidRDefault="00000000" w:rsidRPr="00000000" w14:paraId="00000022">
      <w:pPr xmlns:w="http://schemas.openxmlformats.org/wordprocessingml/2006/main">
        <w:numPr>
          <w:ilvl w:val="0"/>
          <w:numId w:val="6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Kada je baterija mikrofona slaba, on će brzo početi treptati zeleno.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3">
      <w:pPr xmlns:w="http://schemas.openxmlformats.org/wordprocessingml/2006/main"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Jednostavno priključite USB-C kabel za punjenje u priključak za punjenje mikrofona.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4">
      <w:pPr xmlns:w="http://schemas.openxmlformats.org/wordprocessingml/2006/main"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Tijekom punjenja, LED lampica će stalno svijetliti crvenom bojom.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5">
      <w:pPr xmlns:w="http://schemas.openxmlformats.org/wordprocessingml/2006/main">
        <w:numPr>
          <w:ilvl w:val="0"/>
          <w:numId w:val="6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Kada se potpuno napuni, LED svjetla će nestati.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ejteakmiqctx" w:id="7"/>
      <w:bookmarkEnd xmlns:w="http://schemas.openxmlformats.org/wordprocessingml/2006/main" w:id="7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KAKO UKLJUČITI LED SVJETLA?</w:t>
      </w:r>
    </w:p>
    <w:p w:rsidR="00000000" w:rsidDel="00000000" w:rsidP="00000000" w:rsidRDefault="00000000" w:rsidRPr="00000000" w14:paraId="00000028">
      <w:pPr xmlns:w="http://schemas.openxmlformats.org/wordprocessingml/2006/main">
        <w:numPr>
          <w:ilvl w:val="0"/>
          <w:numId w:val="7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Zvučnik će prema zadanim postavkama biti u načinu rada za brzo disanje.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9">
      <w:pPr xmlns:w="http://schemas.openxmlformats.org/wordprocessingml/2006/main"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Pritisnite gumb za osvjetljenje za prelazak u način disanja srednje jačine.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A">
      <w:pPr xmlns:w="http://schemas.openxmlformats.org/wordprocessingml/2006/main"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Pritisnite gumb za osvjetljenje za prelazak u način sporog disanja.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B">
      <w:pPr xmlns:w="http://schemas.openxmlformats.org/wordprocessingml/2006/main">
        <w:numPr>
          <w:ilvl w:val="0"/>
          <w:numId w:val="7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Ponovno pritisnite Osvjetljenje za isključivanje RGB osvjetljenja.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yjhxmmc1tkat" w:id="8"/>
      <w:bookmarkEnd xmlns:w="http://schemas.openxmlformats.org/wordprocessingml/2006/main" w:id="8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KAKO KORISTITI BEŽIČNI ZVUČNIK S MICRO SD KARTICOM?</w:t>
      </w:r>
    </w:p>
    <w:p w:rsidR="00000000" w:rsidDel="00000000" w:rsidP="00000000" w:rsidRDefault="00000000" w:rsidRPr="00000000" w14:paraId="0000002E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Jednostavno umetnite micro-SD karticu u utor za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Micro SD karticu broj 9. Nakon što klikne unutra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,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kartica je spremna za reprodukciju.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F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Uključite zvučnik i aktivirat će se način rada Micro SD kartice.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0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Imajte na umu da je maksimalna veličina kartice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64 GB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i sav sadržaj na kartici mora biti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MP3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 slučaju da postoji datoteka drugog formata, možda neće raditi!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1">
      <w:pPr xmlns:w="http://schemas.openxmlformats.org/wordprocessingml/2006/main">
        <w:spacing w:after="240" w:before="240" w:lineRule="auto"/>
        <w:rPr>
          <w:b w:val="1"/>
          <w:bCs w:val="1"/>
          <w:i w:val="1"/>
          <w:iCs w:val="1"/>
          <w:sz w:val="26"/>
          <w:szCs w:val="26"/>
        </w:rPr>
      </w:pPr>
      <w:r xmlns:w="http://schemas.openxmlformats.org/wordprocessingml/2006/main"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Molimo vas da ne vadite SD karticu tijekom reprodukcije, jer će se u suprotnom oštetiti.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yuz9tox9nml2" w:id="9"/>
      <w:bookmarkEnd xmlns:w="http://schemas.openxmlformats.org/wordprocessingml/2006/main" w:id="9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KAKO ISTOVREMENO UPARITI DVA PL201 ZVUČNIKA?</w:t>
      </w:r>
    </w:p>
    <w:p w:rsidR="00000000" w:rsidDel="00000000" w:rsidP="00000000" w:rsidRDefault="00000000" w:rsidRPr="00000000" w14:paraId="00000034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Uključite dva PL201 uređaja i provjerite da nisu povezani drugi uređaji.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Dugo pritisnite tipku za reprodukciju/pauzu za TWS način rada. Nakon uspješnog uparivanja, dva uređaja će se upariti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. Začuje se zvučni signal.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5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Zatim možete upariti objedinjeni naziv za uparivanje PowerLocus PL201 s telefonom putem Bluetooth izbornika.</w:t>
      </w:r>
    </w:p>
    <w:p w:rsidR="00000000" w:rsidDel="00000000" w:rsidP="00000000" w:rsidRDefault="00000000" w:rsidRPr="00000000" w14:paraId="00000036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pwy6jodwww1i" w:id="10"/>
      <w:bookmarkEnd xmlns:w="http://schemas.openxmlformats.org/wordprocessingml/2006/main" w:id="1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SIGURNOSNE UPUTE:</w:t>
      </w:r>
    </w:p>
    <w:p w:rsidR="00000000" w:rsidDel="00000000" w:rsidP="00000000" w:rsidRDefault="00000000" w:rsidRPr="00000000" w14:paraId="00000037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Prilikom korištenja električnih uređaja uvijek treba slijediti osnovne sigurnosne mjere.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8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Djeca starija od 8 godina i osobe sa smanjenim fizičkim, senzornim ili mentalnim sposobnostima ili nedostatkom iskustva i znanja mogu koristiti ovaj uređaj samo ako su pod nadzorom ili ako im je dan savjet o sigurnom korištenju uređaja te ako razumiju opasnosti.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9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Djecu treba nadzirati kako bi se osiguralo da se ne igraju s uređajem.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A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Djeca ne smiju obavljati čišćenje ili održavanje uređaja, osim ako nisu starija od 8 godina i pod nadzorom.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B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Ova jedinica nije igračka.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C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Ovaj uređaj ne sadrži dijelove koje korisnik može popraviti. Ako uređaj i bilo koji od njegovih dodataka ne rade ispravno ili je pao ili oštećen, popravke smije obavljati samo kvalificirani električar. Nepravilni popravci mogu izložiti korisnika riziku od ozljeda.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D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Uređaj držite izvan dohvata djece mlađe od 3 godine.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E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Držite uređaj dalje od topline ili oštrih rubova koji bi mogli uzrokovati oštećenja.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F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Držite uređaj dalje od izvora topline, izravne sunčeve svjetlosti, vlage, vode i bilo koje druge tekućine.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0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Ne puštajte glazbu preglasno jer može doći do oštećenja sluha i/ili opreme. Obavezno isključite adapter iz struje nakon upotrebe uređaja, prije čišćenja i tijekom popravka.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1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Kako biste spriječili moguće oštećenje sluha, nemojte slušati glazbu na visokim razinama glasnoće dulje vrijeme.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2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Upozorenje: Uređaj držite dalje od zapaljivih materijala.</w:t>
      </w:r>
    </w:p>
    <w:p w:rsidR="00000000" w:rsidDel="00000000" w:rsidP="00000000" w:rsidRDefault="00000000" w:rsidRPr="00000000" w14:paraId="00000043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1lrx5gnuqq5y" w:id="11"/>
      <w:bookmarkEnd xmlns:w="http://schemas.openxmlformats.org/wordprocessingml/2006/main" w:id="1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CE za bežični zvučnik PL201</w:t>
      </w:r>
    </w:p>
    <w:p w:rsidR="00000000" w:rsidDel="00000000" w:rsidP="00000000" w:rsidRDefault="00000000" w:rsidRPr="00000000" w14:paraId="00000044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Ovime GL Grup-2015 LTD izjavljuje da je bežični zvučnik PowerLocus PL201 u skladu s bitnim zahtjevima i drugim relevantnim uvjetima Direktive 2014/53/EU.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Cijeli tekst EU izjave o sukladnosti dostupan je na sljedećoj internetskoj adresi: (powerlocus.com/doc)</w:t>
      </w:r>
    </w:p>
    <w:p w:rsidR="00000000" w:rsidDel="00000000" w:rsidP="00000000" w:rsidRDefault="00000000" w:rsidRPr="00000000" w14:paraId="00000045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Frekvencija: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2402–2480 MHz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Maksimalna radiofrekvencijska snaga: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100 mW (EIRP)</w:t>
      </w:r>
    </w:p>
    <w:p w:rsidR="00000000" w:rsidDel="00000000" w:rsidP="00000000" w:rsidRDefault="00000000" w:rsidRPr="00000000" w14:paraId="00000046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GL GRUP-2015 LTD.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ULICA VASIL LEVSKI 36, 5370 DRYANOVO, BUGARSKA</w:t>
      </w:r>
    </w:p>
    <w:p w:rsidR="00000000" w:rsidDel="00000000" w:rsidP="00000000" w:rsidRDefault="00000000" w:rsidRPr="00000000" w14:paraId="00000047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Ovaj simbol na proizvodu, bateriji ili na njegovom pakiranju označava da se proizvod i baterija ne smiju tretirati kao kućni otpad. Na nekim baterijama ovaj se simbol može koristiti u kombinaciji s kemijskim simbolom. Kemijski simbol za olovo (Pb) dodaje se ako baterija sadrži više od 0,004% olova. Osiguravanjem pravilnog odlaganja ovih proizvoda i baterija, pomoći ćete u sprječavanju potencijalnih negativnih posljedica za okoliš i ljudsko zdravlje koje bi inače mogle biti uzrokovane nepravilnim rukovanjem otpadom. Recikliranje materijala pomoći će u očuvanju prirodnih resursa. U slučaju proizvoda koji iz sigurnosnih, performansnih ili integriteta podataka zahtijevaju trajnu vezu s integriranom baterijom, tu bateriju smije zamijeniti samo kvalificirano servisno osoblje. Kako biste osigurali da se s baterijom te električnom i elektroničkom opremom pravilno postupa, predajte ove proizvode na kraju njihovog radnog vijeka na odgovarajuće sabirno mjesto za recikliranje električne i elektroničke opreme.</w:t>
      </w:r>
    </w:p>
    <w:p w:rsidR="00000000" w:rsidDel="00000000" w:rsidP="00000000" w:rsidRDefault="00000000" w:rsidRPr="00000000" w14:paraId="00000048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Za sve ostale baterije, molimo pogledajte odjeljak o sigurnom uklanjanju baterije iz proizvoda. Bateriju predajte na odgovarajuće sabirno mjesto za recikliranje otpadnih baterija. Za detaljnije informacije o recikliranju ovog proizvoda ili baterije, obratite se lokalnom uredu za odlaganje kućnog otpada ili trgovini u kojoj ste kupili proizvod ili bateriju.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9ky539793c7m" w:id="12"/>
      <w:bookmarkEnd xmlns:w="http://schemas.openxmlformats.org/wordprocessingml/2006/main" w:id="1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Snaga koju punjač isporučuje</w:t>
      </w:r>
    </w:p>
    <w:p w:rsidR="00000000" w:rsidDel="00000000" w:rsidP="00000000" w:rsidRDefault="00000000" w:rsidRPr="00000000" w14:paraId="0000004B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...mora biti između minimalnih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0,05 vata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potrebnih za radio opremu i maksimalnih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2 vata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za postizanje maksimalne brzine punjenja.</w:t>
      </w:r>
    </w:p>
    <w:p w:rsidR="00000000" w:rsidDel="00000000" w:rsidP="00000000" w:rsidRDefault="00000000" w:rsidRPr="00000000" w14:paraId="0000004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hwmoyo1fcrxb" w:id="13"/>
      <w:bookmarkEnd xmlns:w="http://schemas.openxmlformats.org/wordprocessingml/2006/main" w:id="13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Glasan zvuk</w:t>
      </w:r>
    </w:p>
    <w:p w:rsidR="00000000" w:rsidDel="00000000" w:rsidP="00000000" w:rsidRDefault="00000000" w:rsidRPr="00000000" w14:paraId="0000004D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Opasnost od oštećenja sluha.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Nemojte slušati na visokim razinama glasnoće dulje vrijeme.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ug6ngg6xmtqg" w:id="14"/>
      <w:bookmarkEnd xmlns:w="http://schemas.openxmlformats.org/wordprocessingml/2006/main" w:id="14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Proizvođač baterija:</w:t>
      </w:r>
    </w:p>
    <w:p w:rsidR="00000000" w:rsidDel="00000000" w:rsidP="00000000" w:rsidRDefault="00000000" w:rsidRPr="00000000" w14:paraId="00000050">
      <w:pPr xmlns:w="http://schemas.openxmlformats.org/wordprocessingml/2006/main">
        <w:spacing w:after="240" w:before="240" w:lineRule="auto"/>
        <w:rPr>
          <w:sz w:val="26"/>
          <w:szCs w:val="26"/>
        </w:rPr>
      </w:pP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Naziv tvrtke: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Guangzhou Haohuiyuan Electronics Co., LTD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sz w:val="26"/>
          <w:szCs w:val="26"/>
          <w:rtl w:val="0"/>
        </w:rPr>
        <w:t xml:space="preserve">Adresa: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Soba 201, br. 44, avenija Jinghu, selo Shitang, ulica Xinya,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okrug Huadu, grad Guangzhou, </w:t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sz w:val="26"/>
          <w:szCs w:val="26"/>
          <w:rtl w:val="0"/>
        </w:rPr>
        <w:t xml:space="preserve">Kina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info@powerlocus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